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BA4D6C" w:rsidRPr="002F1EDC" w:rsidTr="003C3804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BA4D6C" w:rsidRPr="002F1EDC" w:rsidRDefault="00BA4D6C" w:rsidP="00BA4D6C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2046C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BA4D6C" w:rsidRPr="00104A10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940B8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BA4D6C" w:rsidRPr="00104A10" w:rsidRDefault="00BA4D6C" w:rsidP="00F868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значений технических характеристик товара, указанного в Техническом задании.</w:t>
            </w:r>
            <w:bookmarkStart w:id="0" w:name="_GoBack"/>
            <w:bookmarkEnd w:id="0"/>
          </w:p>
        </w:tc>
        <w:tc>
          <w:tcPr>
            <w:tcW w:w="512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технического предложения, сроков выполнения поставок техническому заданию документации о закупке.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предложенного участником эквивалентного товара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Pr="007D454D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соглашения между членами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формально определенных обязательств (в том числе распределения прав и ответственности) членов коллективного участника в рамках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объемов 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членов коллективного участника требованиям к участникам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содержания Сведений о распределении 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реестрах недобросовестных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в Реестре недобросовестных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выданная соответствующими подразделениями Федеральной налоговой службы не ранее чем за 30 дней до срока окончания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) за прошедший календарный год, размер которых превышает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lastRenderedPageBreak/>
              <w:t>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</w:t>
            </w:r>
            <w:r w:rsidRPr="008D74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даты размещения извещения о закупке факта 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Участника закупки &lt;*&gt; </w:t>
            </w:r>
            <w:proofErr w:type="gram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исполнения</w:t>
            </w:r>
            <w:proofErr w:type="gram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заключенного с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договора, не связанного с виновными действиями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заявки на участие в закупке к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Распределение прав и ответственности между учредителями, акционерами. Наличие/отсутствие 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Срок формирования списка не соответствует требованиям документации о закупке, либо предоставленные сведения не соответствуют требованиям </w:t>
            </w: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Ознакомление участника с требованиями Антикоррупционной политики и выражения согласия с принимаемыми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Список лиц, зарегистрированных в реестре акционеров, с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B20AC1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B20AC1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</w:t>
            </w: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Несоответствие срока действия оферты/заявки на </w:t>
            </w: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86845" w:rsidRPr="00F8684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5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86845" w:rsidRPr="00F86845">
                            <w:rPr>
                              <w:noProof/>
                              <w:color w:val="8C8C8C" w:themeColor="background1" w:themeShade="8C"/>
                            </w:rPr>
                            <w:t>5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2577A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20404"/>
    <w:rsid w:val="00B20AC1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86845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BDACB-7242-4832-929C-9F09438E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16</Pages>
  <Words>3470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63</cp:revision>
  <cp:lastPrinted>2019-03-27T11:16:00Z</cp:lastPrinted>
  <dcterms:created xsi:type="dcterms:W3CDTF">2019-04-02T13:24:00Z</dcterms:created>
  <dcterms:modified xsi:type="dcterms:W3CDTF">2019-11-08T12:00:00Z</dcterms:modified>
</cp:coreProperties>
</file>